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C99" w:rsidRPr="00A42C99" w:rsidRDefault="00EF72F8" w:rsidP="00A42C99">
      <w:pPr>
        <w:autoSpaceDE w:val="0"/>
        <w:autoSpaceDN w:val="0"/>
        <w:bidi w:val="0"/>
        <w:adjustRightInd w:val="0"/>
        <w:spacing w:before="150" w:after="225" w:line="252" w:lineRule="auto"/>
        <w:ind w:left="-709" w:right="-625"/>
        <w:jc w:val="center"/>
        <w:rPr>
          <w:rFonts w:asciiTheme="majorBidi" w:eastAsiaTheme="minorHAnsi" w:hAnsiTheme="majorBidi" w:cstheme="majorBidi"/>
          <w:b/>
          <w:bCs/>
          <w:sz w:val="44"/>
          <w:szCs w:val="44"/>
          <w:highlight w:val="white"/>
          <w:lang w:eastAsia="en-US"/>
        </w:rPr>
      </w:pPr>
      <w:r w:rsidRPr="00A42C99">
        <w:rPr>
          <w:rFonts w:asciiTheme="majorBidi" w:eastAsiaTheme="minorHAnsi" w:hAnsiTheme="majorBidi" w:cstheme="majorBidi"/>
          <w:b/>
          <w:bCs/>
          <w:sz w:val="44"/>
          <w:szCs w:val="44"/>
          <w:highlight w:val="white"/>
          <w:lang w:eastAsia="en-US"/>
        </w:rPr>
        <w:t>E</w:t>
      </w:r>
      <w:r>
        <w:rPr>
          <w:rFonts w:asciiTheme="majorBidi" w:eastAsiaTheme="minorHAnsi" w:hAnsiTheme="majorBidi" w:cstheme="majorBidi"/>
          <w:b/>
          <w:bCs/>
          <w:sz w:val="44"/>
          <w:szCs w:val="44"/>
          <w:highlight w:val="white"/>
          <w:lang w:eastAsia="en-US"/>
        </w:rPr>
        <w:t>m</w:t>
      </w:r>
      <w:r w:rsidRPr="00A42C99">
        <w:rPr>
          <w:rFonts w:asciiTheme="majorBidi" w:eastAsiaTheme="minorHAnsi" w:hAnsiTheme="majorBidi" w:cstheme="majorBidi"/>
          <w:b/>
          <w:bCs/>
          <w:sz w:val="44"/>
          <w:szCs w:val="44"/>
          <w:highlight w:val="white"/>
          <w:lang w:eastAsia="en-US"/>
        </w:rPr>
        <w:t>phys</w:t>
      </w:r>
      <w:r w:rsidRPr="00A42C99">
        <w:rPr>
          <w:rFonts w:asciiTheme="majorBidi" w:eastAsiaTheme="minorHAnsi" w:hAnsiTheme="majorBidi" w:cstheme="majorBidi"/>
          <w:b/>
          <w:bCs/>
          <w:sz w:val="48"/>
          <w:szCs w:val="48"/>
          <w:highlight w:val="white"/>
          <w:lang w:eastAsia="en-US"/>
        </w:rPr>
        <w:t>ème</w:t>
      </w:r>
    </w:p>
    <w:p w:rsidR="00C57504" w:rsidRPr="00EF72F8" w:rsidRDefault="00C57504" w:rsidP="00EF72F8">
      <w:pPr>
        <w:autoSpaceDE w:val="0"/>
        <w:autoSpaceDN w:val="0"/>
        <w:bidi w:val="0"/>
        <w:adjustRightInd w:val="0"/>
        <w:spacing w:before="150" w:after="225" w:line="252" w:lineRule="auto"/>
        <w:ind w:left="-567" w:right="-625"/>
        <w:rPr>
          <w:rFonts w:asciiTheme="majorBidi" w:eastAsiaTheme="minorHAnsi" w:hAnsiTheme="majorBidi" w:cstheme="majorBidi"/>
          <w:b/>
          <w:bCs/>
          <w:sz w:val="28"/>
          <w:szCs w:val="28"/>
          <w:highlight w:val="white"/>
          <w:u w:val="single"/>
          <w:lang w:eastAsia="en-US"/>
        </w:rPr>
      </w:pPr>
      <w:r w:rsidRPr="00EF72F8">
        <w:rPr>
          <w:rFonts w:asciiTheme="majorBidi" w:eastAsiaTheme="minorHAnsi" w:hAnsiTheme="majorBidi" w:cstheme="majorBidi"/>
          <w:b/>
          <w:bCs/>
          <w:sz w:val="28"/>
          <w:szCs w:val="28"/>
          <w:highlight w:val="white"/>
          <w:u w:val="single"/>
          <w:lang w:eastAsia="en-US"/>
        </w:rPr>
        <w:t>Qu'est-ce que l'emphysème pulmonaire ?</w:t>
      </w:r>
    </w:p>
    <w:p w:rsidR="00C57504" w:rsidRPr="008F3C90" w:rsidRDefault="00C57504" w:rsidP="008F3C90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42C99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L'emphysème pulmonaire est une maladie des alvéoles pulmonaires définie par l'augmentation de volume (dilatation) des alvéoles pulmonaires avec destruction de leur paroi élastique. </w:t>
      </w:r>
    </w:p>
    <w:p w:rsidR="00A42C99" w:rsidRDefault="00C57504" w:rsidP="00EF72F8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42C99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Dans l'emphysème, les alvéoles se gonflent, épaississent et ne peuvent plus fonctionner normalement. Leur dilatation entraîne l'impossibilité pour elles de se vider complètement, à l'expiration, de l'air qu'elles contiennent.</w:t>
      </w:r>
    </w:p>
    <w:p w:rsidR="00EF72F8" w:rsidRDefault="00EF72F8" w:rsidP="00EF72F8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</w:p>
    <w:p w:rsidR="00A42C99" w:rsidRPr="00A42C99" w:rsidRDefault="00A42C99" w:rsidP="00EF72F8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L'emphysème regroupe en réalité plusieurs affections :</w:t>
      </w:r>
    </w:p>
    <w:p w:rsidR="00A42C99" w:rsidRPr="00A54A23" w:rsidRDefault="00A42C99" w:rsidP="00EF72F8">
      <w:pPr>
        <w:numPr>
          <w:ilvl w:val="0"/>
          <w:numId w:val="1"/>
        </w:numPr>
        <w:tabs>
          <w:tab w:val="left" w:pos="720"/>
        </w:tabs>
        <w:autoSpaceDE w:val="0"/>
        <w:autoSpaceDN w:val="0"/>
        <w:bidi w:val="0"/>
        <w:adjustRightInd w:val="0"/>
        <w:spacing w:after="0" w:line="240" w:lineRule="auto"/>
        <w:ind w:left="-567" w:right="-625" w:hanging="360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54A23">
        <w:rPr>
          <w:rFonts w:asciiTheme="majorBidi" w:eastAsiaTheme="minorHAnsi" w:hAnsiTheme="majorBidi" w:cstheme="majorBidi"/>
          <w:b/>
          <w:bCs/>
          <w:sz w:val="24"/>
          <w:szCs w:val="24"/>
          <w:highlight w:val="white"/>
          <w:lang w:eastAsia="en-US"/>
        </w:rPr>
        <w:t>L'emphysème pulmonaire aigu</w:t>
      </w:r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;</w:t>
      </w:r>
    </w:p>
    <w:p w:rsidR="00A42C99" w:rsidRPr="00A54A23" w:rsidRDefault="00A42C99" w:rsidP="00EF72F8">
      <w:pPr>
        <w:numPr>
          <w:ilvl w:val="0"/>
          <w:numId w:val="1"/>
        </w:numPr>
        <w:tabs>
          <w:tab w:val="left" w:pos="720"/>
        </w:tabs>
        <w:autoSpaceDE w:val="0"/>
        <w:autoSpaceDN w:val="0"/>
        <w:bidi w:val="0"/>
        <w:adjustRightInd w:val="0"/>
        <w:spacing w:after="0" w:line="240" w:lineRule="auto"/>
        <w:ind w:left="-567" w:right="-625" w:hanging="360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54A23">
        <w:rPr>
          <w:rFonts w:asciiTheme="majorBidi" w:eastAsiaTheme="minorHAnsi" w:hAnsiTheme="majorBidi" w:cstheme="majorBidi"/>
          <w:b/>
          <w:bCs/>
          <w:sz w:val="24"/>
          <w:szCs w:val="24"/>
          <w:highlight w:val="white"/>
          <w:lang w:eastAsia="en-US"/>
        </w:rPr>
        <w:t>L'emphysème pulmonaire chronique</w:t>
      </w:r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;</w:t>
      </w:r>
    </w:p>
    <w:p w:rsidR="00EF72F8" w:rsidRDefault="00A42C99" w:rsidP="00EF72F8">
      <w:pPr>
        <w:numPr>
          <w:ilvl w:val="0"/>
          <w:numId w:val="1"/>
        </w:numPr>
        <w:tabs>
          <w:tab w:val="left" w:pos="720"/>
        </w:tabs>
        <w:autoSpaceDE w:val="0"/>
        <w:autoSpaceDN w:val="0"/>
        <w:bidi w:val="0"/>
        <w:adjustRightInd w:val="0"/>
        <w:spacing w:after="0" w:line="240" w:lineRule="auto"/>
        <w:ind w:left="-567" w:right="-625" w:hanging="360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54A23">
        <w:rPr>
          <w:rFonts w:asciiTheme="majorBidi" w:eastAsiaTheme="minorHAnsi" w:hAnsiTheme="majorBidi" w:cstheme="majorBidi"/>
          <w:b/>
          <w:bCs/>
          <w:sz w:val="24"/>
          <w:szCs w:val="24"/>
          <w:highlight w:val="white"/>
          <w:lang w:eastAsia="en-US"/>
        </w:rPr>
        <w:t>Les emphysèmes localisés secondaires</w:t>
      </w:r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à des troubles broncho-pulmonaires : tuberculose, sarcoïdose, </w:t>
      </w:r>
      <w:hyperlink r:id="rId5" w:history="1">
        <w:r w:rsidRPr="00A54A23">
          <w:rPr>
            <w:rFonts w:asciiTheme="majorBidi" w:eastAsiaTheme="minorHAnsi" w:hAnsiTheme="majorBidi" w:cstheme="majorBidi"/>
            <w:sz w:val="24"/>
            <w:szCs w:val="24"/>
            <w:highlight w:val="white"/>
            <w:lang w:eastAsia="en-US"/>
          </w:rPr>
          <w:t>sténose bronchique</w:t>
        </w:r>
      </w:hyperlink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...</w:t>
      </w:r>
    </w:p>
    <w:p w:rsidR="00EF72F8" w:rsidRDefault="00EF72F8" w:rsidP="00EF72F8">
      <w:pPr>
        <w:tabs>
          <w:tab w:val="left" w:pos="720"/>
        </w:tabs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</w:p>
    <w:p w:rsidR="00EF72F8" w:rsidRPr="00EF72F8" w:rsidRDefault="00EF72F8" w:rsidP="00EF72F8">
      <w:pPr>
        <w:tabs>
          <w:tab w:val="left" w:pos="720"/>
        </w:tabs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b/>
          <w:bCs/>
          <w:sz w:val="28"/>
          <w:szCs w:val="28"/>
          <w:highlight w:val="white"/>
          <w:u w:val="single"/>
          <w:lang w:eastAsia="en-US"/>
        </w:rPr>
      </w:pPr>
      <w:r w:rsidRPr="00EF72F8">
        <w:rPr>
          <w:rFonts w:asciiTheme="majorBidi" w:eastAsiaTheme="minorHAnsi" w:hAnsiTheme="majorBidi" w:cstheme="majorBidi"/>
          <w:b/>
          <w:bCs/>
          <w:sz w:val="28"/>
          <w:szCs w:val="28"/>
          <w:highlight w:val="white"/>
          <w:u w:val="single"/>
          <w:lang w:eastAsia="en-US"/>
        </w:rPr>
        <w:t>Les emphysèmes localisés</w:t>
      </w:r>
    </w:p>
    <w:p w:rsidR="00C03560" w:rsidRPr="00A54A23" w:rsidRDefault="00C03560" w:rsidP="00EF72F8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On observe :</w:t>
      </w:r>
    </w:p>
    <w:p w:rsidR="00C03560" w:rsidRPr="00A54A23" w:rsidRDefault="00C03560" w:rsidP="00EF72F8">
      <w:pPr>
        <w:numPr>
          <w:ilvl w:val="0"/>
          <w:numId w:val="1"/>
        </w:numPr>
        <w:tabs>
          <w:tab w:val="left" w:pos="720"/>
        </w:tabs>
        <w:autoSpaceDE w:val="0"/>
        <w:autoSpaceDN w:val="0"/>
        <w:bidi w:val="0"/>
        <w:adjustRightInd w:val="0"/>
        <w:spacing w:after="0" w:line="240" w:lineRule="auto"/>
        <w:ind w:left="-567" w:right="-625" w:hanging="360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54A23">
        <w:rPr>
          <w:rFonts w:asciiTheme="majorBidi" w:eastAsiaTheme="minorHAnsi" w:hAnsiTheme="majorBidi" w:cstheme="majorBidi"/>
          <w:b/>
          <w:bCs/>
          <w:sz w:val="24"/>
          <w:szCs w:val="24"/>
          <w:highlight w:val="white"/>
          <w:lang w:eastAsia="en-US"/>
        </w:rPr>
        <w:t>Des emphysèmes localisés associés à d'autres affections pulmonaires</w:t>
      </w:r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: tuberculose,  </w:t>
      </w:r>
      <w:hyperlink r:id="rId6" w:history="1">
        <w:r w:rsidRPr="00A54A23">
          <w:rPr>
            <w:rFonts w:asciiTheme="majorBidi" w:eastAsiaTheme="minorHAnsi" w:hAnsiTheme="majorBidi" w:cstheme="majorBidi"/>
            <w:sz w:val="24"/>
            <w:szCs w:val="24"/>
            <w:highlight w:val="white"/>
            <w:lang w:eastAsia="en-US"/>
          </w:rPr>
          <w:t>sarcoïdose</w:t>
        </w:r>
      </w:hyperlink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etc...</w:t>
      </w:r>
    </w:p>
    <w:p w:rsidR="00C03560" w:rsidRPr="00A54A23" w:rsidRDefault="00C03560" w:rsidP="00EF72F8">
      <w:pPr>
        <w:numPr>
          <w:ilvl w:val="0"/>
          <w:numId w:val="1"/>
        </w:numPr>
        <w:tabs>
          <w:tab w:val="left" w:pos="720"/>
        </w:tabs>
        <w:autoSpaceDE w:val="0"/>
        <w:autoSpaceDN w:val="0"/>
        <w:bidi w:val="0"/>
        <w:adjustRightInd w:val="0"/>
        <w:spacing w:after="0" w:line="240" w:lineRule="auto"/>
        <w:ind w:left="-567" w:right="-625" w:hanging="360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54A23">
        <w:rPr>
          <w:rFonts w:asciiTheme="majorBidi" w:eastAsiaTheme="minorHAnsi" w:hAnsiTheme="majorBidi" w:cstheme="majorBidi"/>
          <w:b/>
          <w:bCs/>
          <w:sz w:val="24"/>
          <w:szCs w:val="24"/>
          <w:highlight w:val="white"/>
          <w:lang w:eastAsia="en-US"/>
        </w:rPr>
        <w:t>L'emphysème obstructif systématisé</w:t>
      </w:r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(poumon, lobe ou segment) secondaire à une sténose bronchique ;</w:t>
      </w:r>
    </w:p>
    <w:p w:rsidR="00C03560" w:rsidRPr="00A54A23" w:rsidRDefault="00C03560" w:rsidP="00EF72F8">
      <w:pPr>
        <w:numPr>
          <w:ilvl w:val="0"/>
          <w:numId w:val="1"/>
        </w:numPr>
        <w:tabs>
          <w:tab w:val="left" w:pos="720"/>
        </w:tabs>
        <w:autoSpaceDE w:val="0"/>
        <w:autoSpaceDN w:val="0"/>
        <w:bidi w:val="0"/>
        <w:adjustRightInd w:val="0"/>
        <w:spacing w:after="0" w:line="240" w:lineRule="auto"/>
        <w:ind w:left="-567" w:right="-625" w:hanging="360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54A23">
        <w:rPr>
          <w:rFonts w:asciiTheme="majorBidi" w:eastAsiaTheme="minorHAnsi" w:hAnsiTheme="majorBidi" w:cstheme="majorBidi"/>
          <w:b/>
          <w:bCs/>
          <w:sz w:val="24"/>
          <w:szCs w:val="24"/>
          <w:highlight w:val="white"/>
          <w:lang w:eastAsia="en-US"/>
        </w:rPr>
        <w:t>L'emphysème bulleux, de forme arrondie,</w:t>
      </w:r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qui se traduit par des cavités aériennes distendues au sein du parenchyme pulmonaire.</w:t>
      </w:r>
    </w:p>
    <w:p w:rsidR="00C03560" w:rsidRPr="00EF72F8" w:rsidRDefault="00C03560" w:rsidP="00EF72F8">
      <w:pPr>
        <w:autoSpaceDE w:val="0"/>
        <w:autoSpaceDN w:val="0"/>
        <w:bidi w:val="0"/>
        <w:adjustRightInd w:val="0"/>
        <w:spacing w:before="150" w:after="225" w:line="252" w:lineRule="auto"/>
        <w:ind w:left="-567" w:right="-625"/>
        <w:rPr>
          <w:rFonts w:asciiTheme="majorBidi" w:eastAsiaTheme="minorHAnsi" w:hAnsiTheme="majorBidi" w:cstheme="majorBidi"/>
          <w:b/>
          <w:bCs/>
          <w:sz w:val="28"/>
          <w:szCs w:val="28"/>
          <w:highlight w:val="white"/>
          <w:u w:val="single"/>
          <w:lang w:eastAsia="en-US"/>
        </w:rPr>
      </w:pPr>
      <w:r w:rsidRPr="00EF72F8">
        <w:rPr>
          <w:rFonts w:asciiTheme="majorBidi" w:eastAsiaTheme="minorHAnsi" w:hAnsiTheme="majorBidi" w:cstheme="majorBidi"/>
          <w:b/>
          <w:bCs/>
          <w:sz w:val="28"/>
          <w:szCs w:val="28"/>
          <w:highlight w:val="white"/>
          <w:u w:val="single"/>
          <w:lang w:eastAsia="en-US"/>
        </w:rPr>
        <w:t>Les causes et les facteurs de risques</w:t>
      </w:r>
      <w:r w:rsidR="00EF72F8">
        <w:rPr>
          <w:rFonts w:asciiTheme="majorBidi" w:eastAsiaTheme="minorHAnsi" w:hAnsiTheme="majorBidi" w:cstheme="majorBidi"/>
          <w:b/>
          <w:bCs/>
          <w:sz w:val="28"/>
          <w:szCs w:val="28"/>
          <w:highlight w:val="white"/>
          <w:u w:val="single"/>
          <w:lang w:eastAsia="en-US"/>
        </w:rPr>
        <w:t>:</w:t>
      </w:r>
    </w:p>
    <w:p w:rsidR="00C03560" w:rsidRPr="00A42C99" w:rsidRDefault="00C03560" w:rsidP="00FC5ECC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vertAlign w:val="superscript"/>
          <w:lang w:eastAsia="en-US"/>
        </w:rPr>
      </w:pPr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La c</w:t>
      </w:r>
      <w:r w:rsidRPr="00A42C99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ause principale d'emphysème pulmonaire, est, le tabagisme actif et passif.</w:t>
      </w:r>
    </w:p>
    <w:p w:rsidR="00A42C99" w:rsidRPr="00A42C99" w:rsidRDefault="00C03560" w:rsidP="00EF72F8">
      <w:pPr>
        <w:autoSpaceDE w:val="0"/>
        <w:autoSpaceDN w:val="0"/>
        <w:bidi w:val="0"/>
        <w:adjustRightInd w:val="0"/>
        <w:spacing w:before="150" w:after="30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42C99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D’autres facteurs de risques existent :</w:t>
      </w:r>
    </w:p>
    <w:p w:rsidR="00C03560" w:rsidRPr="00A42C99" w:rsidRDefault="00C03560" w:rsidP="00FC5ECC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</w:rPr>
      </w:pPr>
      <w:r w:rsidRPr="00A42C99">
        <w:rPr>
          <w:rFonts w:asciiTheme="majorBidi" w:eastAsiaTheme="minorHAnsi" w:hAnsiTheme="majorBidi" w:cstheme="majorBidi"/>
          <w:sz w:val="24"/>
          <w:szCs w:val="24"/>
          <w:highlight w:val="white"/>
        </w:rPr>
        <w:t>La pollution de l’air ;</w:t>
      </w:r>
    </w:p>
    <w:p w:rsidR="00C03560" w:rsidRPr="00A42C99" w:rsidRDefault="00C03560" w:rsidP="00EF72F8">
      <w:pPr>
        <w:pStyle w:val="Paragraphedeliste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</w:rPr>
      </w:pPr>
      <w:r w:rsidRPr="00A42C99">
        <w:rPr>
          <w:rFonts w:asciiTheme="majorBidi" w:eastAsiaTheme="minorHAnsi" w:hAnsiTheme="majorBidi" w:cstheme="majorBidi"/>
          <w:sz w:val="24"/>
          <w:szCs w:val="24"/>
          <w:highlight w:val="white"/>
        </w:rPr>
        <w:t>Les infections des voies respiratoires inférieures fréquentes pendant l’enfance peuvent créer un terrain propice ;</w:t>
      </w:r>
    </w:p>
    <w:p w:rsidR="00C03560" w:rsidRPr="00A42C99" w:rsidRDefault="00C03560" w:rsidP="00FC5ECC">
      <w:pPr>
        <w:pStyle w:val="Paragraphedeliste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</w:rPr>
      </w:pPr>
      <w:r w:rsidRPr="00A42C99">
        <w:rPr>
          <w:rFonts w:asciiTheme="majorBidi" w:eastAsiaTheme="minorHAnsi" w:hAnsiTheme="majorBidi" w:cstheme="majorBidi"/>
          <w:sz w:val="24"/>
          <w:szCs w:val="24"/>
          <w:highlight w:val="white"/>
        </w:rPr>
        <w:t>Les expositions professionnelles ou domestiques à des poussières et des substances chimiques ;</w:t>
      </w:r>
    </w:p>
    <w:p w:rsidR="00EF72F8" w:rsidRDefault="00C03560" w:rsidP="00EF72F8">
      <w:pPr>
        <w:pStyle w:val="Paragraphedeliste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</w:rPr>
      </w:pPr>
      <w:r w:rsidRPr="00A42C99">
        <w:rPr>
          <w:rFonts w:asciiTheme="majorBidi" w:eastAsiaTheme="minorHAnsi" w:hAnsiTheme="majorBidi" w:cstheme="majorBidi"/>
          <w:sz w:val="24"/>
          <w:szCs w:val="24"/>
          <w:highlight w:val="white"/>
        </w:rPr>
        <w:t>Une composante génétique. </w:t>
      </w:r>
    </w:p>
    <w:p w:rsidR="00EF72F8" w:rsidRPr="00EF72F8" w:rsidRDefault="00EF72F8" w:rsidP="00EF72F8">
      <w:pPr>
        <w:tabs>
          <w:tab w:val="left" w:pos="720"/>
        </w:tabs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8"/>
          <w:szCs w:val="28"/>
          <w:highlight w:val="white"/>
          <w:u w:val="single"/>
        </w:rPr>
      </w:pPr>
    </w:p>
    <w:p w:rsidR="00C03560" w:rsidRPr="00EF72F8" w:rsidRDefault="00C03560" w:rsidP="00EF72F8">
      <w:pPr>
        <w:tabs>
          <w:tab w:val="left" w:pos="-709"/>
        </w:tabs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8"/>
          <w:szCs w:val="28"/>
          <w:highlight w:val="white"/>
          <w:u w:val="single"/>
        </w:rPr>
      </w:pPr>
      <w:r w:rsidRPr="00EF72F8">
        <w:rPr>
          <w:rFonts w:asciiTheme="majorBidi" w:eastAsiaTheme="minorHAnsi" w:hAnsiTheme="majorBidi" w:cstheme="majorBidi"/>
          <w:b/>
          <w:bCs/>
          <w:sz w:val="28"/>
          <w:szCs w:val="28"/>
          <w:highlight w:val="white"/>
          <w:u w:val="single"/>
        </w:rPr>
        <w:t>Les symptômes de l'emphysème pulmonaire</w:t>
      </w:r>
      <w:r w:rsidR="00EF72F8" w:rsidRPr="00EF72F8">
        <w:rPr>
          <w:rFonts w:asciiTheme="majorBidi" w:eastAsiaTheme="minorHAnsi" w:hAnsiTheme="majorBidi" w:cstheme="majorBidi"/>
          <w:sz w:val="28"/>
          <w:szCs w:val="28"/>
          <w:highlight w:val="white"/>
          <w:u w:val="single"/>
        </w:rPr>
        <w:t>:</w:t>
      </w:r>
    </w:p>
    <w:p w:rsidR="00EF72F8" w:rsidRPr="00EF72F8" w:rsidRDefault="00C03560" w:rsidP="00EF72F8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La gêne respiratoire d'effort </w:t>
      </w:r>
      <w:r w:rsidR="00EF72F8"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(</w:t>
      </w:r>
      <w:hyperlink r:id="rId7" w:history="1">
        <w:r w:rsidRPr="00EF72F8">
          <w:rPr>
            <w:rFonts w:asciiTheme="majorBidi" w:eastAsiaTheme="minorHAnsi" w:hAnsiTheme="majorBidi" w:cstheme="majorBidi"/>
            <w:sz w:val="24"/>
            <w:szCs w:val="24"/>
            <w:highlight w:val="white"/>
            <w:lang w:eastAsia="en-US"/>
          </w:rPr>
          <w:t>dyspnée</w:t>
        </w:r>
      </w:hyperlink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) qui s'aggrave progressivement est le seul symptôme : la personne atteinte s'essouffle au moindre effort.</w:t>
      </w:r>
    </w:p>
    <w:p w:rsidR="00C03560" w:rsidRPr="00EF72F8" w:rsidRDefault="00C03560" w:rsidP="00EF72F8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La pâleur et la </w:t>
      </w:r>
      <w:hyperlink r:id="rId8" w:history="1">
        <w:r w:rsidRPr="00EF72F8">
          <w:rPr>
            <w:rFonts w:asciiTheme="majorBidi" w:eastAsiaTheme="minorHAnsi" w:hAnsiTheme="majorBidi" w:cstheme="majorBidi"/>
            <w:sz w:val="24"/>
            <w:szCs w:val="24"/>
            <w:highlight w:val="white"/>
            <w:lang w:eastAsia="en-US"/>
          </w:rPr>
          <w:t>fatigue</w:t>
        </w:r>
      </w:hyperlink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sont les seuls signes associés à la dyspnée. </w:t>
      </w:r>
    </w:p>
    <w:p w:rsidR="00C03560" w:rsidRPr="00A54A23" w:rsidRDefault="00C03560" w:rsidP="00EF72F8">
      <w:pPr>
        <w:autoSpaceDE w:val="0"/>
        <w:autoSpaceDN w:val="0"/>
        <w:bidi w:val="0"/>
        <w:adjustRightInd w:val="0"/>
        <w:spacing w:before="150"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À l'inspection : </w:t>
      </w:r>
    </w:p>
    <w:p w:rsidR="00C03560" w:rsidRPr="00A54A23" w:rsidRDefault="00C03560" w:rsidP="00EF72F8">
      <w:pPr>
        <w:numPr>
          <w:ilvl w:val="0"/>
          <w:numId w:val="1"/>
        </w:numPr>
        <w:tabs>
          <w:tab w:val="left" w:pos="720"/>
        </w:tabs>
        <w:autoSpaceDE w:val="0"/>
        <w:autoSpaceDN w:val="0"/>
        <w:bidi w:val="0"/>
        <w:adjustRightInd w:val="0"/>
        <w:spacing w:after="0" w:line="240" w:lineRule="auto"/>
        <w:ind w:left="-567" w:right="-625" w:hanging="360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54A23">
        <w:rPr>
          <w:rFonts w:asciiTheme="majorBidi" w:eastAsiaTheme="minorHAnsi" w:hAnsiTheme="majorBidi" w:cstheme="majorBidi"/>
          <w:b/>
          <w:bCs/>
          <w:sz w:val="24"/>
          <w:szCs w:val="24"/>
          <w:highlight w:val="white"/>
          <w:lang w:eastAsia="en-US"/>
        </w:rPr>
        <w:t>Le thorax est distendu</w:t>
      </w:r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avec diminution de l'ampliation thoracique ;</w:t>
      </w:r>
    </w:p>
    <w:p w:rsidR="00C03560" w:rsidRPr="00A54A23" w:rsidRDefault="00C03560" w:rsidP="00EF72F8">
      <w:pPr>
        <w:numPr>
          <w:ilvl w:val="0"/>
          <w:numId w:val="1"/>
        </w:numPr>
        <w:tabs>
          <w:tab w:val="left" w:pos="720"/>
        </w:tabs>
        <w:autoSpaceDE w:val="0"/>
        <w:autoSpaceDN w:val="0"/>
        <w:bidi w:val="0"/>
        <w:adjustRightInd w:val="0"/>
        <w:spacing w:after="0" w:line="240" w:lineRule="auto"/>
        <w:ind w:left="-567" w:right="-625" w:hanging="360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54A23">
        <w:rPr>
          <w:rFonts w:asciiTheme="majorBidi" w:eastAsiaTheme="minorHAnsi" w:hAnsiTheme="majorBidi" w:cstheme="majorBidi"/>
          <w:b/>
          <w:bCs/>
          <w:sz w:val="24"/>
          <w:szCs w:val="24"/>
          <w:highlight w:val="white"/>
          <w:lang w:eastAsia="en-US"/>
        </w:rPr>
        <w:t>La respiration est</w:t>
      </w:r>
      <w:r>
        <w:rPr>
          <w:rFonts w:asciiTheme="majorBidi" w:eastAsiaTheme="minorHAnsi" w:hAnsiTheme="majorBidi" w:cstheme="majorBidi"/>
          <w:b/>
          <w:bCs/>
          <w:sz w:val="24"/>
          <w:szCs w:val="24"/>
          <w:highlight w:val="white"/>
          <w:lang w:eastAsia="en-US"/>
        </w:rPr>
        <w:t xml:space="preserve"> </w:t>
      </w:r>
      <w:r w:rsidRPr="00A54A23">
        <w:rPr>
          <w:rFonts w:asciiTheme="majorBidi" w:eastAsiaTheme="minorHAnsi" w:hAnsiTheme="majorBidi" w:cstheme="majorBidi"/>
          <w:b/>
          <w:bCs/>
          <w:sz w:val="24"/>
          <w:szCs w:val="24"/>
          <w:highlight w:val="white"/>
          <w:lang w:eastAsia="en-US"/>
        </w:rPr>
        <w:t>rapide et superficielle</w:t>
      </w:r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;</w:t>
      </w:r>
    </w:p>
    <w:p w:rsidR="00C03560" w:rsidRPr="00A54A23" w:rsidRDefault="00C03560" w:rsidP="00EF72F8">
      <w:pPr>
        <w:numPr>
          <w:ilvl w:val="0"/>
          <w:numId w:val="1"/>
        </w:numPr>
        <w:tabs>
          <w:tab w:val="left" w:pos="720"/>
        </w:tabs>
        <w:autoSpaceDE w:val="0"/>
        <w:autoSpaceDN w:val="0"/>
        <w:bidi w:val="0"/>
        <w:adjustRightInd w:val="0"/>
        <w:spacing w:after="0" w:line="240" w:lineRule="auto"/>
        <w:ind w:left="-567" w:right="-625" w:hanging="360"/>
        <w:rPr>
          <w:rFonts w:asciiTheme="majorBidi" w:eastAsiaTheme="minorHAnsi" w:hAnsiTheme="majorBidi" w:cstheme="majorBidi"/>
          <w:b/>
          <w:bCs/>
          <w:sz w:val="24"/>
          <w:szCs w:val="24"/>
          <w:highlight w:val="white"/>
          <w:lang w:eastAsia="en-US"/>
        </w:rPr>
      </w:pPr>
      <w:r w:rsidRPr="00A54A23">
        <w:rPr>
          <w:rFonts w:asciiTheme="majorBidi" w:eastAsiaTheme="minorHAnsi" w:hAnsiTheme="majorBidi" w:cstheme="majorBidi"/>
          <w:b/>
          <w:bCs/>
          <w:sz w:val="24"/>
          <w:szCs w:val="24"/>
          <w:highlight w:val="white"/>
          <w:lang w:eastAsia="en-US"/>
        </w:rPr>
        <w:t>L'expiration est prolongée ;</w:t>
      </w:r>
    </w:p>
    <w:p w:rsidR="00C03560" w:rsidRPr="00A54A23" w:rsidRDefault="00C03560" w:rsidP="00EF72F8">
      <w:pPr>
        <w:numPr>
          <w:ilvl w:val="0"/>
          <w:numId w:val="1"/>
        </w:numPr>
        <w:tabs>
          <w:tab w:val="left" w:pos="720"/>
        </w:tabs>
        <w:autoSpaceDE w:val="0"/>
        <w:autoSpaceDN w:val="0"/>
        <w:bidi w:val="0"/>
        <w:adjustRightInd w:val="0"/>
        <w:spacing w:after="0" w:line="240" w:lineRule="auto"/>
        <w:ind w:left="-567" w:right="-625" w:hanging="360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A54A23">
        <w:rPr>
          <w:rFonts w:asciiTheme="majorBidi" w:eastAsiaTheme="minorHAnsi" w:hAnsiTheme="majorBidi" w:cstheme="majorBidi"/>
          <w:b/>
          <w:bCs/>
          <w:sz w:val="24"/>
          <w:szCs w:val="24"/>
          <w:highlight w:val="white"/>
          <w:lang w:eastAsia="en-US"/>
        </w:rPr>
        <w:t>Des râles bronchiques</w:t>
      </w:r>
      <w:r w:rsidRPr="00A54A23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. </w:t>
      </w:r>
    </w:p>
    <w:p w:rsidR="00C03560" w:rsidRDefault="00C03560" w:rsidP="00EF72F8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À noter : il existe également une forme où le patient a une bronchite chronique obstructive grave, avec un emphysème modéré. Il présente alors souvent un surpoids, il est cyanosé.</w:t>
      </w:r>
    </w:p>
    <w:p w:rsidR="008847EB" w:rsidRDefault="008847EB" w:rsidP="008847EB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</w:p>
    <w:p w:rsidR="008847EB" w:rsidRPr="00EF72F8" w:rsidRDefault="008847EB" w:rsidP="008847EB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</w:p>
    <w:p w:rsidR="00C03560" w:rsidRPr="00EF72F8" w:rsidRDefault="00C03560" w:rsidP="00EF72F8">
      <w:pPr>
        <w:autoSpaceDE w:val="0"/>
        <w:autoSpaceDN w:val="0"/>
        <w:bidi w:val="0"/>
        <w:adjustRightInd w:val="0"/>
        <w:spacing w:before="150" w:after="225" w:line="252" w:lineRule="auto"/>
        <w:ind w:left="-567" w:right="-625"/>
        <w:rPr>
          <w:rFonts w:asciiTheme="majorBidi" w:eastAsiaTheme="minorHAnsi" w:hAnsiTheme="majorBidi" w:cstheme="majorBidi"/>
          <w:b/>
          <w:bCs/>
          <w:sz w:val="28"/>
          <w:szCs w:val="28"/>
          <w:highlight w:val="white"/>
          <w:u w:val="single"/>
          <w:lang w:eastAsia="en-US"/>
        </w:rPr>
      </w:pPr>
      <w:r w:rsidRPr="00EF72F8">
        <w:rPr>
          <w:rFonts w:asciiTheme="majorBidi" w:eastAsiaTheme="minorHAnsi" w:hAnsiTheme="majorBidi" w:cstheme="majorBidi"/>
          <w:b/>
          <w:bCs/>
          <w:sz w:val="28"/>
          <w:szCs w:val="28"/>
          <w:highlight w:val="white"/>
          <w:u w:val="single"/>
          <w:lang w:eastAsia="en-US"/>
        </w:rPr>
        <w:lastRenderedPageBreak/>
        <w:t>Les complications possibles de l'emphysème pulmonaire</w:t>
      </w:r>
      <w:r w:rsidR="00EF72F8">
        <w:rPr>
          <w:rFonts w:asciiTheme="majorBidi" w:eastAsiaTheme="minorHAnsi" w:hAnsiTheme="majorBidi" w:cstheme="majorBidi"/>
          <w:b/>
          <w:bCs/>
          <w:sz w:val="28"/>
          <w:szCs w:val="28"/>
          <w:highlight w:val="white"/>
          <w:u w:val="single"/>
          <w:lang w:eastAsia="en-US"/>
        </w:rPr>
        <w:t>:</w:t>
      </w:r>
    </w:p>
    <w:p w:rsidR="00C03560" w:rsidRPr="00EF72F8" w:rsidRDefault="00C03560" w:rsidP="008847EB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L'emphysème primitif peut évoluer progressivement vers l'</w:t>
      </w:r>
      <w:hyperlink r:id="rId9" w:history="1">
        <w:r w:rsidRPr="00EF72F8">
          <w:rPr>
            <w:rFonts w:asciiTheme="majorBidi" w:eastAsiaTheme="minorHAnsi" w:hAnsiTheme="majorBidi" w:cstheme="majorBidi"/>
            <w:sz w:val="24"/>
            <w:szCs w:val="24"/>
            <w:highlight w:val="white"/>
            <w:lang w:eastAsia="en-US"/>
          </w:rPr>
          <w:t>insuffisance respiratoire chronique</w:t>
        </w:r>
      </w:hyperlink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. </w:t>
      </w:r>
      <w:r w:rsidR="008847EB"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 xml:space="preserve"> </w:t>
      </w:r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L'emphysème secondaire à la bronchite chronique peut évoluer vers l'</w:t>
      </w:r>
      <w:hyperlink r:id="rId10" w:history="1">
        <w:r w:rsidRPr="00EF72F8">
          <w:rPr>
            <w:rFonts w:asciiTheme="majorBidi" w:eastAsiaTheme="minorHAnsi" w:hAnsiTheme="majorBidi" w:cstheme="majorBidi"/>
            <w:sz w:val="24"/>
            <w:szCs w:val="24"/>
            <w:highlight w:val="white"/>
            <w:lang w:eastAsia="en-US"/>
          </w:rPr>
          <w:t>insuffisance respiratoire</w:t>
        </w:r>
      </w:hyperlink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avec, en plus, retentissement cardiaque.</w:t>
      </w:r>
    </w:p>
    <w:p w:rsidR="00C03560" w:rsidRPr="00EF72F8" w:rsidRDefault="00C03560" w:rsidP="00EF72F8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Dans les formes étendues d'emphysème, de nombreuses complications peuvent survenir : surinfections, </w:t>
      </w:r>
      <w:hyperlink r:id="rId11" w:history="1">
        <w:r w:rsidRPr="00EF72F8">
          <w:rPr>
            <w:rFonts w:asciiTheme="majorBidi" w:eastAsiaTheme="minorHAnsi" w:hAnsiTheme="majorBidi" w:cstheme="majorBidi"/>
            <w:sz w:val="24"/>
            <w:szCs w:val="24"/>
            <w:highlight w:val="white"/>
            <w:lang w:eastAsia="en-US"/>
          </w:rPr>
          <w:t>pneumothorax</w:t>
        </w:r>
      </w:hyperlink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, etc... </w:t>
      </w:r>
    </w:p>
    <w:p w:rsidR="00C03560" w:rsidRPr="00EF72F8" w:rsidRDefault="00C03560" w:rsidP="00EF72F8">
      <w:pPr>
        <w:autoSpaceDE w:val="0"/>
        <w:autoSpaceDN w:val="0"/>
        <w:bidi w:val="0"/>
        <w:adjustRightInd w:val="0"/>
        <w:spacing w:before="150" w:after="225" w:line="252" w:lineRule="auto"/>
        <w:ind w:left="-567" w:right="-625"/>
        <w:rPr>
          <w:rFonts w:asciiTheme="majorBidi" w:eastAsiaTheme="minorHAnsi" w:hAnsiTheme="majorBidi" w:cstheme="majorBidi"/>
          <w:b/>
          <w:bCs/>
          <w:sz w:val="28"/>
          <w:szCs w:val="28"/>
          <w:highlight w:val="white"/>
          <w:u w:val="single"/>
          <w:lang w:eastAsia="en-US"/>
        </w:rPr>
      </w:pPr>
      <w:r w:rsidRPr="00EF72F8">
        <w:rPr>
          <w:rFonts w:asciiTheme="majorBidi" w:eastAsiaTheme="minorHAnsi" w:hAnsiTheme="majorBidi" w:cstheme="majorBidi"/>
          <w:b/>
          <w:bCs/>
          <w:sz w:val="28"/>
          <w:szCs w:val="28"/>
          <w:highlight w:val="white"/>
          <w:u w:val="single"/>
          <w:lang w:eastAsia="en-US"/>
        </w:rPr>
        <w:t>Traitement de l'emphysème pulmonaire</w:t>
      </w:r>
      <w:r w:rsidR="00EF72F8">
        <w:rPr>
          <w:rFonts w:asciiTheme="majorBidi" w:eastAsiaTheme="minorHAnsi" w:hAnsiTheme="majorBidi" w:cstheme="majorBidi"/>
          <w:b/>
          <w:bCs/>
          <w:sz w:val="28"/>
          <w:szCs w:val="28"/>
          <w:highlight w:val="white"/>
          <w:u w:val="single"/>
          <w:lang w:eastAsia="en-US"/>
        </w:rPr>
        <w:t>:</w:t>
      </w:r>
    </w:p>
    <w:p w:rsidR="00C03560" w:rsidRPr="00EF72F8" w:rsidRDefault="00C03560" w:rsidP="00EF72F8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L'emphysème pulmonaire comme les BPCO dans lesquelles il est compris ne peuvent pas être guéris. Le traitement va donc viser à limiter la progression de la maladie pour améliorer la qualité de vie des patients, par plusieurs biais. </w:t>
      </w:r>
    </w:p>
    <w:p w:rsidR="00C03560" w:rsidRPr="00EF72F8" w:rsidRDefault="00A81303" w:rsidP="008847EB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hyperlink r:id="rId12" w:history="1">
        <w:r w:rsidR="00C03560" w:rsidRPr="00EF72F8">
          <w:rPr>
            <w:rFonts w:asciiTheme="majorBidi" w:eastAsiaTheme="minorHAnsi" w:hAnsiTheme="majorBidi" w:cstheme="majorBidi"/>
            <w:sz w:val="24"/>
            <w:szCs w:val="24"/>
            <w:highlight w:val="white"/>
            <w:lang w:eastAsia="en-US"/>
          </w:rPr>
          <w:t>Arrêter de fumer</w:t>
        </w:r>
      </w:hyperlink>
      <w:r w:rsidR="00C03560"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</w:t>
      </w:r>
      <w:r w:rsidR="008847EB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 xml:space="preserve">et </w:t>
      </w:r>
      <w:r w:rsidR="00C03560"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 xml:space="preserve">éviter les lieux enfumés et le contact avec des substances nocives pour les poumons. </w:t>
      </w:r>
    </w:p>
    <w:p w:rsidR="00A42C99" w:rsidRPr="00EF72F8" w:rsidRDefault="00C03560" w:rsidP="008847EB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La diminution de la capacité respiratoire et le manque d'exercice des muscles augmentent avec la maladie.. une prise en charge nutritionnelle, des séances de  </w:t>
      </w:r>
      <w:hyperlink r:id="rId13" w:history="1">
        <w:r w:rsidRPr="00EF72F8">
          <w:rPr>
            <w:rFonts w:asciiTheme="majorBidi" w:eastAsiaTheme="minorHAnsi" w:hAnsiTheme="majorBidi" w:cstheme="majorBidi"/>
            <w:sz w:val="24"/>
            <w:szCs w:val="24"/>
            <w:highlight w:val="white"/>
            <w:lang w:eastAsia="en-US"/>
          </w:rPr>
          <w:t>kinésithérapie respiratoire</w:t>
        </w:r>
      </w:hyperlink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, etc</w:t>
      </w:r>
      <w:proofErr w:type="gramStart"/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..</w:t>
      </w:r>
      <w:proofErr w:type="gramEnd"/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 </w:t>
      </w:r>
    </w:p>
    <w:p w:rsidR="00C03560" w:rsidRPr="00EF72F8" w:rsidRDefault="00A42C99" w:rsidP="00EF72F8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caps/>
          <w:sz w:val="24"/>
          <w:szCs w:val="24"/>
          <w:highlight w:val="white"/>
          <w:lang w:eastAsia="en-US"/>
        </w:rPr>
      </w:pPr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Prévenir</w:t>
      </w:r>
      <w:r w:rsidR="00C03560"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 xml:space="preserve"> les complications respiratoires, il est important d’être vigilant vis-à-vis des </w:t>
      </w:r>
      <w:hyperlink r:id="rId14" w:history="1">
        <w:r w:rsidR="00C03560" w:rsidRPr="00EF72F8">
          <w:rPr>
            <w:rFonts w:asciiTheme="majorBidi" w:eastAsiaTheme="minorHAnsi" w:hAnsiTheme="majorBidi" w:cstheme="majorBidi"/>
            <w:sz w:val="24"/>
            <w:szCs w:val="24"/>
            <w:highlight w:val="white"/>
            <w:lang w:eastAsia="en-US"/>
          </w:rPr>
          <w:t>vaccinations contre la grippe</w:t>
        </w:r>
      </w:hyperlink>
      <w:r w:rsidR="00C03560"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et les </w:t>
      </w:r>
      <w:hyperlink r:id="rId15" w:history="1">
        <w:r w:rsidR="00C03560" w:rsidRPr="00EF72F8">
          <w:rPr>
            <w:rFonts w:asciiTheme="majorBidi" w:eastAsiaTheme="minorHAnsi" w:hAnsiTheme="majorBidi" w:cstheme="majorBidi"/>
            <w:sz w:val="24"/>
            <w:szCs w:val="24"/>
            <w:highlight w:val="white"/>
            <w:lang w:eastAsia="en-US"/>
          </w:rPr>
          <w:t>pneumocoques</w:t>
        </w:r>
      </w:hyperlink>
      <w:r w:rsidR="00C03560"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. En cas d’infections bactériennes, des antibiotiques seront prescrits.</w:t>
      </w:r>
    </w:p>
    <w:p w:rsidR="00C03560" w:rsidRPr="00EF72F8" w:rsidRDefault="00C03560" w:rsidP="00EF72F8">
      <w:pPr>
        <w:autoSpaceDE w:val="0"/>
        <w:autoSpaceDN w:val="0"/>
        <w:bidi w:val="0"/>
        <w:adjustRightInd w:val="0"/>
        <w:spacing w:after="0" w:line="240" w:lineRule="auto"/>
        <w:ind w:left="-567" w:right="-625"/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</w:pPr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Un traitement à base de broncho-dilatateurs permettra d’augmenter le diamètre des bronches. Le recours à des anti-inflammatoires et des mucolytiques (qui détruit ou fluidifie le mucus) est également possible.</w:t>
      </w:r>
    </w:p>
    <w:p w:rsidR="00C03560" w:rsidRPr="00EF72F8" w:rsidRDefault="00C03560" w:rsidP="00EF72F8">
      <w:pPr>
        <w:bidi w:val="0"/>
        <w:ind w:left="-567" w:right="-625"/>
        <w:rPr>
          <w:rFonts w:asciiTheme="majorBidi" w:eastAsiaTheme="minorHAnsi" w:hAnsiTheme="majorBidi" w:cstheme="majorBidi"/>
          <w:color w:val="282828"/>
          <w:sz w:val="24"/>
          <w:szCs w:val="24"/>
          <w:lang w:eastAsia="en-US"/>
        </w:rPr>
      </w:pPr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Pour les malades aux stades les plus avancés avec une diminution de la concentration en oxygène dans le sang ou en cas d’aggravation aiguë, une </w:t>
      </w:r>
      <w:hyperlink r:id="rId16" w:history="1">
        <w:r w:rsidRPr="00EF72F8">
          <w:rPr>
            <w:rFonts w:asciiTheme="majorBidi" w:eastAsiaTheme="minorHAnsi" w:hAnsiTheme="majorBidi" w:cstheme="majorBidi"/>
            <w:sz w:val="24"/>
            <w:szCs w:val="24"/>
            <w:highlight w:val="white"/>
            <w:lang w:eastAsia="en-US"/>
          </w:rPr>
          <w:t>oxygénothérapie</w:t>
        </w:r>
      </w:hyperlink>
      <w:r w:rsidRPr="00EF72F8">
        <w:rPr>
          <w:rFonts w:asciiTheme="majorBidi" w:eastAsiaTheme="minorHAnsi" w:hAnsiTheme="majorBidi" w:cstheme="majorBidi"/>
          <w:sz w:val="24"/>
          <w:szCs w:val="24"/>
          <w:highlight w:val="white"/>
          <w:lang w:eastAsia="en-US"/>
        </w:rPr>
        <w:t> (masque ou sonde nasale</w:t>
      </w:r>
      <w:r w:rsidRPr="00EF72F8">
        <w:rPr>
          <w:rFonts w:asciiTheme="majorBidi" w:eastAsiaTheme="minorHAnsi" w:hAnsiTheme="majorBidi" w:cstheme="majorBidi"/>
          <w:color w:val="282828"/>
          <w:sz w:val="24"/>
          <w:szCs w:val="24"/>
          <w:highlight w:val="white"/>
          <w:lang w:eastAsia="en-US"/>
        </w:rPr>
        <w:t xml:space="preserve"> permettant d'insuffler de l'oxygène) est possible. En cas d'insuffisance respiratoire grave, une transplantation pulmonaire est parfois tentée.</w:t>
      </w:r>
    </w:p>
    <w:p w:rsidR="00C57504" w:rsidRPr="00C57504" w:rsidRDefault="00C57504" w:rsidP="00C57504">
      <w:pPr>
        <w:autoSpaceDE w:val="0"/>
        <w:autoSpaceDN w:val="0"/>
        <w:bidi w:val="0"/>
        <w:adjustRightInd w:val="0"/>
        <w:spacing w:after="0" w:line="240" w:lineRule="auto"/>
        <w:ind w:left="-709" w:right="-625"/>
        <w:rPr>
          <w:rFonts w:asciiTheme="majorBidi" w:eastAsiaTheme="minorHAnsi" w:hAnsiTheme="majorBidi" w:cstheme="majorBidi"/>
          <w:b/>
          <w:bCs/>
          <w:sz w:val="24"/>
          <w:szCs w:val="24"/>
          <w:highlight w:val="white"/>
          <w:lang w:eastAsia="en-US"/>
        </w:rPr>
      </w:pPr>
    </w:p>
    <w:p w:rsidR="00902FCF" w:rsidRPr="00C57504" w:rsidRDefault="00902FCF" w:rsidP="00C57504">
      <w:pPr>
        <w:bidi w:val="0"/>
      </w:pPr>
    </w:p>
    <w:sectPr w:rsidR="00902FCF" w:rsidRPr="00C57504" w:rsidSect="00C57504">
      <w:pgSz w:w="11906" w:h="16838"/>
      <w:pgMar w:top="567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2C8FAAE"/>
    <w:lvl w:ilvl="0">
      <w:numFmt w:val="bullet"/>
      <w:lvlText w:val="*"/>
      <w:lvlJc w:val="left"/>
    </w:lvl>
  </w:abstractNum>
  <w:abstractNum w:abstractNumId="1">
    <w:nsid w:val="1F995A89"/>
    <w:multiLevelType w:val="hybridMultilevel"/>
    <w:tmpl w:val="0FD842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43D6654"/>
    <w:multiLevelType w:val="hybridMultilevel"/>
    <w:tmpl w:val="FB800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57504"/>
    <w:rsid w:val="00006999"/>
    <w:rsid w:val="000217C1"/>
    <w:rsid w:val="000431CB"/>
    <w:rsid w:val="0005068A"/>
    <w:rsid w:val="00052F15"/>
    <w:rsid w:val="000631AF"/>
    <w:rsid w:val="00063455"/>
    <w:rsid w:val="00072DB5"/>
    <w:rsid w:val="00075BFF"/>
    <w:rsid w:val="0008120F"/>
    <w:rsid w:val="00092325"/>
    <w:rsid w:val="000968E1"/>
    <w:rsid w:val="000C0F84"/>
    <w:rsid w:val="000C1F1D"/>
    <w:rsid w:val="000D121E"/>
    <w:rsid w:val="000D172F"/>
    <w:rsid w:val="000F564D"/>
    <w:rsid w:val="00102F29"/>
    <w:rsid w:val="00115253"/>
    <w:rsid w:val="00116DD3"/>
    <w:rsid w:val="00127655"/>
    <w:rsid w:val="00143AF1"/>
    <w:rsid w:val="00150BCD"/>
    <w:rsid w:val="001672DC"/>
    <w:rsid w:val="0017651F"/>
    <w:rsid w:val="00182B88"/>
    <w:rsid w:val="00183933"/>
    <w:rsid w:val="0018498F"/>
    <w:rsid w:val="00192F54"/>
    <w:rsid w:val="0019429C"/>
    <w:rsid w:val="00195DA5"/>
    <w:rsid w:val="001A02B0"/>
    <w:rsid w:val="001A5585"/>
    <w:rsid w:val="001B3F63"/>
    <w:rsid w:val="001B5F61"/>
    <w:rsid w:val="00212446"/>
    <w:rsid w:val="002160BC"/>
    <w:rsid w:val="00221494"/>
    <w:rsid w:val="00226124"/>
    <w:rsid w:val="00246FBF"/>
    <w:rsid w:val="0025599A"/>
    <w:rsid w:val="00261D5F"/>
    <w:rsid w:val="00273914"/>
    <w:rsid w:val="002848A9"/>
    <w:rsid w:val="002C0FC2"/>
    <w:rsid w:val="002C2D6C"/>
    <w:rsid w:val="002E19AD"/>
    <w:rsid w:val="002E2F84"/>
    <w:rsid w:val="002E6B30"/>
    <w:rsid w:val="002E7809"/>
    <w:rsid w:val="002F3715"/>
    <w:rsid w:val="002F5407"/>
    <w:rsid w:val="00307F0A"/>
    <w:rsid w:val="00310276"/>
    <w:rsid w:val="0031092B"/>
    <w:rsid w:val="00311F2E"/>
    <w:rsid w:val="00312B28"/>
    <w:rsid w:val="0031534C"/>
    <w:rsid w:val="003238AA"/>
    <w:rsid w:val="00350A14"/>
    <w:rsid w:val="0035208E"/>
    <w:rsid w:val="003675DC"/>
    <w:rsid w:val="00374BAD"/>
    <w:rsid w:val="0037737C"/>
    <w:rsid w:val="003777CD"/>
    <w:rsid w:val="0038199F"/>
    <w:rsid w:val="003856E3"/>
    <w:rsid w:val="003B35B5"/>
    <w:rsid w:val="003C2CD5"/>
    <w:rsid w:val="003D0671"/>
    <w:rsid w:val="003E3E5C"/>
    <w:rsid w:val="00411B83"/>
    <w:rsid w:val="004153C4"/>
    <w:rsid w:val="0042556C"/>
    <w:rsid w:val="0044718F"/>
    <w:rsid w:val="0044746D"/>
    <w:rsid w:val="00450F28"/>
    <w:rsid w:val="00457522"/>
    <w:rsid w:val="00462B71"/>
    <w:rsid w:val="00476863"/>
    <w:rsid w:val="00492B9A"/>
    <w:rsid w:val="004A3B2C"/>
    <w:rsid w:val="004B41EB"/>
    <w:rsid w:val="004B5084"/>
    <w:rsid w:val="004C7A2C"/>
    <w:rsid w:val="004D7ED6"/>
    <w:rsid w:val="004F0C73"/>
    <w:rsid w:val="004F5BB4"/>
    <w:rsid w:val="0050561E"/>
    <w:rsid w:val="00511E69"/>
    <w:rsid w:val="005171A6"/>
    <w:rsid w:val="00526C01"/>
    <w:rsid w:val="00527E59"/>
    <w:rsid w:val="0053157A"/>
    <w:rsid w:val="0053212B"/>
    <w:rsid w:val="00533F22"/>
    <w:rsid w:val="00535BBC"/>
    <w:rsid w:val="00546820"/>
    <w:rsid w:val="005478C3"/>
    <w:rsid w:val="00574419"/>
    <w:rsid w:val="00582504"/>
    <w:rsid w:val="00595354"/>
    <w:rsid w:val="005B45E8"/>
    <w:rsid w:val="005B6EBA"/>
    <w:rsid w:val="005C1756"/>
    <w:rsid w:val="005C48DA"/>
    <w:rsid w:val="005D00BF"/>
    <w:rsid w:val="005D08F7"/>
    <w:rsid w:val="005D64A3"/>
    <w:rsid w:val="005E2070"/>
    <w:rsid w:val="005E3D8E"/>
    <w:rsid w:val="005E56E2"/>
    <w:rsid w:val="005F2579"/>
    <w:rsid w:val="006000CF"/>
    <w:rsid w:val="00613DF2"/>
    <w:rsid w:val="00624272"/>
    <w:rsid w:val="00633506"/>
    <w:rsid w:val="00634595"/>
    <w:rsid w:val="006354B7"/>
    <w:rsid w:val="00676E99"/>
    <w:rsid w:val="006B28D7"/>
    <w:rsid w:val="006B36AE"/>
    <w:rsid w:val="006B3788"/>
    <w:rsid w:val="006B603C"/>
    <w:rsid w:val="006D3BB1"/>
    <w:rsid w:val="006D4170"/>
    <w:rsid w:val="006D6500"/>
    <w:rsid w:val="006E18FB"/>
    <w:rsid w:val="006E588E"/>
    <w:rsid w:val="006F1B40"/>
    <w:rsid w:val="006F5995"/>
    <w:rsid w:val="00700E09"/>
    <w:rsid w:val="00725AEE"/>
    <w:rsid w:val="00730733"/>
    <w:rsid w:val="00740D86"/>
    <w:rsid w:val="00753DB2"/>
    <w:rsid w:val="00756E79"/>
    <w:rsid w:val="007608D2"/>
    <w:rsid w:val="00763A34"/>
    <w:rsid w:val="0076542A"/>
    <w:rsid w:val="00780990"/>
    <w:rsid w:val="007A5B0F"/>
    <w:rsid w:val="007C2771"/>
    <w:rsid w:val="007D2C17"/>
    <w:rsid w:val="007D45F7"/>
    <w:rsid w:val="007D4CC7"/>
    <w:rsid w:val="007E512F"/>
    <w:rsid w:val="007F10EB"/>
    <w:rsid w:val="007F423E"/>
    <w:rsid w:val="007F48F1"/>
    <w:rsid w:val="007F6211"/>
    <w:rsid w:val="007F719F"/>
    <w:rsid w:val="00803BBD"/>
    <w:rsid w:val="00804F80"/>
    <w:rsid w:val="00805ABD"/>
    <w:rsid w:val="00806A0A"/>
    <w:rsid w:val="0081708F"/>
    <w:rsid w:val="00827233"/>
    <w:rsid w:val="008355AF"/>
    <w:rsid w:val="00836E59"/>
    <w:rsid w:val="00851AD5"/>
    <w:rsid w:val="00852A5A"/>
    <w:rsid w:val="0085784B"/>
    <w:rsid w:val="008604FB"/>
    <w:rsid w:val="00863473"/>
    <w:rsid w:val="00865422"/>
    <w:rsid w:val="00866CDD"/>
    <w:rsid w:val="00867E40"/>
    <w:rsid w:val="008726B5"/>
    <w:rsid w:val="0087276F"/>
    <w:rsid w:val="008847EB"/>
    <w:rsid w:val="00891CF2"/>
    <w:rsid w:val="008A4E76"/>
    <w:rsid w:val="008B09E9"/>
    <w:rsid w:val="008B1A37"/>
    <w:rsid w:val="008B38B3"/>
    <w:rsid w:val="008B5542"/>
    <w:rsid w:val="008C4B45"/>
    <w:rsid w:val="008D0064"/>
    <w:rsid w:val="008D3C7C"/>
    <w:rsid w:val="008F3C90"/>
    <w:rsid w:val="00900143"/>
    <w:rsid w:val="00902FCF"/>
    <w:rsid w:val="00906546"/>
    <w:rsid w:val="0091085B"/>
    <w:rsid w:val="00915A36"/>
    <w:rsid w:val="00916E16"/>
    <w:rsid w:val="00921DD9"/>
    <w:rsid w:val="00923978"/>
    <w:rsid w:val="0092691A"/>
    <w:rsid w:val="009303B1"/>
    <w:rsid w:val="00940F1F"/>
    <w:rsid w:val="00944ED0"/>
    <w:rsid w:val="009477BD"/>
    <w:rsid w:val="00966BAD"/>
    <w:rsid w:val="00971D36"/>
    <w:rsid w:val="00980668"/>
    <w:rsid w:val="00981141"/>
    <w:rsid w:val="00982196"/>
    <w:rsid w:val="009901E2"/>
    <w:rsid w:val="00990CE4"/>
    <w:rsid w:val="00996381"/>
    <w:rsid w:val="0099778F"/>
    <w:rsid w:val="009A2623"/>
    <w:rsid w:val="009A3C8D"/>
    <w:rsid w:val="00A029DC"/>
    <w:rsid w:val="00A4271A"/>
    <w:rsid w:val="00A42C99"/>
    <w:rsid w:val="00A50789"/>
    <w:rsid w:val="00A81303"/>
    <w:rsid w:val="00A8718C"/>
    <w:rsid w:val="00AA07CB"/>
    <w:rsid w:val="00AA2937"/>
    <w:rsid w:val="00AA676B"/>
    <w:rsid w:val="00AB3E1A"/>
    <w:rsid w:val="00AD5E22"/>
    <w:rsid w:val="00AE15E4"/>
    <w:rsid w:val="00AE42E0"/>
    <w:rsid w:val="00AE4E9A"/>
    <w:rsid w:val="00AE5CF5"/>
    <w:rsid w:val="00AE78CA"/>
    <w:rsid w:val="00AF1729"/>
    <w:rsid w:val="00B05A76"/>
    <w:rsid w:val="00B14C7C"/>
    <w:rsid w:val="00B278C1"/>
    <w:rsid w:val="00B35BF4"/>
    <w:rsid w:val="00B379AF"/>
    <w:rsid w:val="00B42916"/>
    <w:rsid w:val="00B5312C"/>
    <w:rsid w:val="00B609AD"/>
    <w:rsid w:val="00B63492"/>
    <w:rsid w:val="00B65E1B"/>
    <w:rsid w:val="00B73E9C"/>
    <w:rsid w:val="00B75CC6"/>
    <w:rsid w:val="00B9441B"/>
    <w:rsid w:val="00BA1037"/>
    <w:rsid w:val="00BB37E6"/>
    <w:rsid w:val="00BC22AC"/>
    <w:rsid w:val="00BC28FE"/>
    <w:rsid w:val="00BC4953"/>
    <w:rsid w:val="00BC4EA8"/>
    <w:rsid w:val="00BE16BE"/>
    <w:rsid w:val="00BF5B80"/>
    <w:rsid w:val="00C014F8"/>
    <w:rsid w:val="00C03560"/>
    <w:rsid w:val="00C10CEA"/>
    <w:rsid w:val="00C174DA"/>
    <w:rsid w:val="00C211C7"/>
    <w:rsid w:val="00C42BBD"/>
    <w:rsid w:val="00C468B7"/>
    <w:rsid w:val="00C57504"/>
    <w:rsid w:val="00C72270"/>
    <w:rsid w:val="00C76409"/>
    <w:rsid w:val="00C7664F"/>
    <w:rsid w:val="00C96A36"/>
    <w:rsid w:val="00CA0F02"/>
    <w:rsid w:val="00CA0F58"/>
    <w:rsid w:val="00CA29EC"/>
    <w:rsid w:val="00CA58D2"/>
    <w:rsid w:val="00CB473A"/>
    <w:rsid w:val="00CE4CF4"/>
    <w:rsid w:val="00D1722B"/>
    <w:rsid w:val="00D21AD7"/>
    <w:rsid w:val="00D22AF2"/>
    <w:rsid w:val="00D243A6"/>
    <w:rsid w:val="00D31782"/>
    <w:rsid w:val="00D32AC3"/>
    <w:rsid w:val="00D34F30"/>
    <w:rsid w:val="00D41F24"/>
    <w:rsid w:val="00D74278"/>
    <w:rsid w:val="00D75908"/>
    <w:rsid w:val="00D7717C"/>
    <w:rsid w:val="00D85EE0"/>
    <w:rsid w:val="00D93A2C"/>
    <w:rsid w:val="00DA52D0"/>
    <w:rsid w:val="00DC0578"/>
    <w:rsid w:val="00DC5198"/>
    <w:rsid w:val="00DD199F"/>
    <w:rsid w:val="00DE0AF0"/>
    <w:rsid w:val="00DE4CAC"/>
    <w:rsid w:val="00DE5020"/>
    <w:rsid w:val="00DF3B62"/>
    <w:rsid w:val="00DF53D5"/>
    <w:rsid w:val="00DF5E76"/>
    <w:rsid w:val="00E2520F"/>
    <w:rsid w:val="00E479A6"/>
    <w:rsid w:val="00E831AC"/>
    <w:rsid w:val="00E93903"/>
    <w:rsid w:val="00EA7593"/>
    <w:rsid w:val="00EC2E34"/>
    <w:rsid w:val="00ED552F"/>
    <w:rsid w:val="00ED5B74"/>
    <w:rsid w:val="00EE60D1"/>
    <w:rsid w:val="00EF72F8"/>
    <w:rsid w:val="00F01B60"/>
    <w:rsid w:val="00F14009"/>
    <w:rsid w:val="00F25721"/>
    <w:rsid w:val="00F267FD"/>
    <w:rsid w:val="00F27BF2"/>
    <w:rsid w:val="00F7087B"/>
    <w:rsid w:val="00F86215"/>
    <w:rsid w:val="00F86631"/>
    <w:rsid w:val="00F9486A"/>
    <w:rsid w:val="00FA6426"/>
    <w:rsid w:val="00FC163B"/>
    <w:rsid w:val="00FC5335"/>
    <w:rsid w:val="00FC5ECC"/>
    <w:rsid w:val="00FD4977"/>
    <w:rsid w:val="00FD7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504"/>
    <w:pPr>
      <w:bidi/>
    </w:pPr>
    <w:rPr>
      <w:rFonts w:eastAsiaTheme="minorEastAsia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5DA5"/>
    <w:pPr>
      <w:bidi w:val="0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ctissimo.fr/html/dossiers/fatigue/fatigue.htm" TargetMode="External"/><Relationship Id="rId13" Type="http://schemas.openxmlformats.org/officeDocument/2006/relationships/hyperlink" Target="https://www.doctissimo.fr/html/sante/encyclopedie/sa_992_spi.ht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doctissimo.fr/sante/Dictionnaire-medical/Dyspnee" TargetMode="External"/><Relationship Id="rId12" Type="http://schemas.openxmlformats.org/officeDocument/2006/relationships/hyperlink" Target="https://www.doctissimo.fr/html/dossiers/tabac/articles/10631-arreter-de-fumer-quelle-methode-choisir.ht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doctissimo.fr/html/dossiers/bronchite/13906-oxygenotherapie-bpco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doctissimo.fr/html/dossiers/maladies-respiratoires/images/14890-sarcoidose.htm" TargetMode="External"/><Relationship Id="rId11" Type="http://schemas.openxmlformats.org/officeDocument/2006/relationships/hyperlink" Target="https://www.doctissimo.fr/html/sante/encyclopedie/sa_1600_pneumothorax.htm" TargetMode="External"/><Relationship Id="rId5" Type="http://schemas.openxmlformats.org/officeDocument/2006/relationships/hyperlink" Target="https://www.doctissimo.fr/html/sante/encyclopedie/sa_1573_dilatation_bron.htm" TargetMode="External"/><Relationship Id="rId15" Type="http://schemas.openxmlformats.org/officeDocument/2006/relationships/hyperlink" Target="https://www.doctissimo.fr/html/dossiers/pneumocoques_vaccination.htm" TargetMode="External"/><Relationship Id="rId10" Type="http://schemas.openxmlformats.org/officeDocument/2006/relationships/hyperlink" Target="https://www.doctissimo.fr/html/sante/encyclopedie/sa_1567_bronchite_chron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octissimo.fr/html/sante/encyclopedie/sa_1567_bronchite_chron.htm" TargetMode="External"/><Relationship Id="rId14" Type="http://schemas.openxmlformats.org/officeDocument/2006/relationships/hyperlink" Target="https://www.doctissimo.fr/html/dossiers/grippe_vaccination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</Company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2</cp:revision>
  <dcterms:created xsi:type="dcterms:W3CDTF">2019-11-17T01:23:00Z</dcterms:created>
  <dcterms:modified xsi:type="dcterms:W3CDTF">2019-11-22T00:30:00Z</dcterms:modified>
</cp:coreProperties>
</file>